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6BF2" w:rsidRDefault="00D20424">
      <w:pPr>
        <w:spacing w:before="240" w:after="0" w:line="240" w:lineRule="auto"/>
      </w:pPr>
      <w:bookmarkStart w:id="0" w:name="_GoBack"/>
      <w:bookmarkEnd w:id="0"/>
      <w:r>
        <w:rPr>
          <w:rFonts w:ascii="Arial" w:eastAsia="Arial" w:hAnsi="Arial" w:cs="Arial"/>
          <w:b/>
          <w:color w:val="6D6D6D"/>
          <w:sz w:val="28"/>
          <w:szCs w:val="28"/>
        </w:rPr>
        <w:t>Name__________________________</w:t>
      </w:r>
      <w:r>
        <w:rPr>
          <w:rFonts w:ascii="Arial" w:eastAsia="Arial" w:hAnsi="Arial" w:cs="Arial"/>
          <w:b/>
          <w:color w:val="6D6D6D"/>
          <w:sz w:val="28"/>
          <w:szCs w:val="28"/>
        </w:rPr>
        <w:tab/>
      </w:r>
      <w:r>
        <w:rPr>
          <w:rFonts w:ascii="Arial" w:eastAsia="Arial" w:hAnsi="Arial" w:cs="Arial"/>
          <w:b/>
          <w:color w:val="6D6D6D"/>
          <w:sz w:val="28"/>
          <w:szCs w:val="28"/>
        </w:rPr>
        <w:tab/>
      </w:r>
      <w:r>
        <w:rPr>
          <w:rFonts w:ascii="Arial" w:eastAsia="Arial" w:hAnsi="Arial" w:cs="Arial"/>
          <w:b/>
          <w:color w:val="6D6D6D"/>
          <w:sz w:val="28"/>
          <w:szCs w:val="28"/>
        </w:rPr>
        <w:tab/>
        <w:t>Class period______</w:t>
      </w:r>
    </w:p>
    <w:p w:rsidR="00D20424" w:rsidRDefault="00D20424" w:rsidP="00D20424">
      <w:pPr>
        <w:pStyle w:val="Heading1"/>
        <w:keepNext w:val="0"/>
        <w:keepLines w:val="0"/>
        <w:spacing w:before="0" w:after="160"/>
      </w:pPr>
      <w:r>
        <w:rPr>
          <w:rFonts w:ascii="Georgia" w:eastAsia="Georgia" w:hAnsi="Georgia" w:cs="Georgia"/>
          <w:color w:val="333333"/>
          <w:sz w:val="22"/>
          <w:szCs w:val="22"/>
        </w:rPr>
        <w:t xml:space="preserve">Directions: Read “Ancient Medical Practices We Thankfully Abandoned.” Do 15 annotations (1 of each and then 5 extra of your choice). Answer the questions at the end.  </w:t>
      </w:r>
    </w:p>
    <w:p w:rsidR="002F6BF2" w:rsidRDefault="00D20424">
      <w:pPr>
        <w:pStyle w:val="Heading1"/>
        <w:keepNext w:val="0"/>
        <w:keepLines w:val="0"/>
        <w:spacing w:before="300" w:after="160" w:line="240" w:lineRule="auto"/>
      </w:pPr>
      <w:r>
        <w:rPr>
          <w:rFonts w:ascii="Georgia" w:eastAsia="Georgia" w:hAnsi="Georgia" w:cs="Georgia"/>
          <w:color w:val="333333"/>
          <w:sz w:val="22"/>
          <w:szCs w:val="22"/>
        </w:rPr>
        <w:t>Answer the questions that follow the article:</w:t>
      </w:r>
    </w:p>
    <w:p w:rsidR="002F6BF2" w:rsidRDefault="00D20424">
      <w:pPr>
        <w:spacing w:before="240" w:after="0" w:line="240" w:lineRule="auto"/>
      </w:pPr>
      <w:r>
        <w:rPr>
          <w:rFonts w:ascii="Times New Roman" w:eastAsia="Times New Roman" w:hAnsi="Times New Roman" w:cs="Times New Roman"/>
          <w:b/>
          <w:sz w:val="24"/>
          <w:szCs w:val="24"/>
        </w:rPr>
        <w:t>Cutting Teeth--</w:t>
      </w:r>
      <w:r>
        <w:rPr>
          <w:rFonts w:ascii="Times New Roman" w:eastAsia="Times New Roman" w:hAnsi="Times New Roman" w:cs="Times New Roman"/>
          <w:sz w:val="24"/>
          <w:szCs w:val="24"/>
        </w:rPr>
        <w:t>The term “cutting teeth” isn’t only an idiom that means learning basic skills in a new line of work; it used to be a medical practice. When a baby starts to grow teeth, we call this teething, but this word comes from a medical practice that began in France in the 16th century. When a baby’s teeth would begin the process of coming through the gums, doctors would take a scalpel and slice open the tissue over the teeth to allow them to come through. Cutting teeth began in France but eventually spread throughout Europe and into the United States.</w:t>
      </w:r>
    </w:p>
    <w:p w:rsidR="002F6BF2" w:rsidRDefault="00D20424">
      <w:pPr>
        <w:spacing w:before="240" w:after="0" w:line="240" w:lineRule="auto"/>
      </w:pPr>
      <w:r>
        <w:rPr>
          <w:rFonts w:ascii="Times New Roman" w:eastAsia="Times New Roman" w:hAnsi="Times New Roman" w:cs="Times New Roman"/>
          <w:sz w:val="24"/>
          <w:szCs w:val="24"/>
        </w:rPr>
        <w:t>The practice began with French doctor Ambrose Pare, who examined the corpse of a child in 1575. “When we diligently sought for the cause of his death, we could impute it to nothing else than the contumacious hardness of the gums . . . when we cut the gums with a knife we found all the teeth appearing . . . if it had been done when he lived, doubtless he would have been preserved.” Unfortunately, the practice of cutting teeth was performed until the early 20th century, though it was a hotly debated medical topic. It is unknown how many children died from teething, but the lack of sterile tools and the trauma inflicted on the young children often resulted in death.</w:t>
      </w:r>
    </w:p>
    <w:p w:rsidR="002F6BF2" w:rsidRDefault="002F6BF2"/>
    <w:p w:rsidR="002F6BF2" w:rsidRDefault="00D20424">
      <w:r>
        <w:rPr>
          <w:rFonts w:ascii="Times New Roman" w:eastAsia="Times New Roman" w:hAnsi="Times New Roman" w:cs="Times New Roman"/>
          <w:b/>
          <w:sz w:val="24"/>
          <w:szCs w:val="24"/>
        </w:rPr>
        <w:t>Mouse Paste--</w:t>
      </w:r>
      <w:r>
        <w:rPr>
          <w:rFonts w:ascii="Times New Roman" w:eastAsia="Times New Roman" w:hAnsi="Times New Roman" w:cs="Times New Roman"/>
          <w:sz w:val="24"/>
          <w:szCs w:val="24"/>
        </w:rPr>
        <w:t>In ancient Egypt, many people who suffered from common ailments such as toothaches or earaches found that mice were the best answer to their problems. Toothaches were especially common in Egypt due to the prevalence of sand in their diet. Sand would get into almost everything, including food. Because of the grittiness of the sand, eating it would often wear down the enamel covering the tooth, which exposed the nerves and blood vessels.</w:t>
      </w:r>
    </w:p>
    <w:p w:rsidR="002F6BF2" w:rsidRDefault="00D20424">
      <w:pPr>
        <w:spacing w:before="240" w:after="0" w:line="240" w:lineRule="auto"/>
      </w:pPr>
      <w:r>
        <w:rPr>
          <w:rFonts w:ascii="Times New Roman" w:eastAsia="Times New Roman" w:hAnsi="Times New Roman" w:cs="Times New Roman"/>
          <w:sz w:val="24"/>
          <w:szCs w:val="24"/>
        </w:rPr>
        <w:t>For some reason, the Egyptians decided that dead and often festering mice were an effective remedy for this problem. The dead mice would be mashed into a paste and applied to the afflicted area. For serious toothaches, a whole dead mouse would simply be applied directly to the tooth. Common sense tells us that this treatment cannot have worked in curing the aching tooth, and it most likely caused more problems. Applying rotting tissue to exposed nerves and blood vessels is a pretty good way to turn a tiresome pain into a full-blown infection.</w:t>
      </w:r>
    </w:p>
    <w:p w:rsidR="002F6BF2" w:rsidRDefault="002F6BF2"/>
    <w:p w:rsidR="002F6BF2" w:rsidRDefault="00D20424">
      <w:r>
        <w:rPr>
          <w:rFonts w:ascii="Times New Roman" w:eastAsia="Times New Roman" w:hAnsi="Times New Roman" w:cs="Times New Roman"/>
          <w:b/>
          <w:sz w:val="24"/>
          <w:szCs w:val="24"/>
        </w:rPr>
        <w:t>Just rub some poo on it--</w:t>
      </w:r>
      <w:r>
        <w:rPr>
          <w:rFonts w:ascii="Times New Roman" w:eastAsia="Times New Roman" w:hAnsi="Times New Roman" w:cs="Times New Roman"/>
          <w:sz w:val="24"/>
          <w:szCs w:val="24"/>
        </w:rPr>
        <w:t xml:space="preserve">When we get eye infections these days, our first thought isn’t to rub animal dung into our eyes. The ancient Egyptians couldn’t say the same. The treatment for many ailments was, in fact, to rub the dung of various animals onto a wound or infection. Additionally, a mixture of dung and other ingredients was administered orally for myriad diseases and ailments. The dung of pigs, donkeys, lizards, and even children was used as an ingredient in various medicinal salves and oral treatments throughout ancient Egypt. One of the goals of </w:t>
      </w:r>
      <w:r>
        <w:rPr>
          <w:rFonts w:ascii="Times New Roman" w:eastAsia="Times New Roman" w:hAnsi="Times New Roman" w:cs="Times New Roman"/>
          <w:sz w:val="24"/>
          <w:szCs w:val="24"/>
        </w:rPr>
        <w:lastRenderedPageBreak/>
        <w:t>Egyptian physicians was to create pus, which they believed was therapeutic in treating an infection. We now know that pus is merely a sign of infection, but the Egyptians were quite pleased with its presence.</w:t>
      </w:r>
    </w:p>
    <w:p w:rsidR="002F6BF2" w:rsidRDefault="00D20424">
      <w:r>
        <w:rPr>
          <w:rFonts w:ascii="Times New Roman" w:eastAsia="Times New Roman" w:hAnsi="Times New Roman" w:cs="Times New Roman"/>
          <w:b/>
          <w:sz w:val="24"/>
          <w:szCs w:val="24"/>
        </w:rPr>
        <w:t>Partial tongue removal--</w:t>
      </w:r>
      <w:r>
        <w:rPr>
          <w:rFonts w:ascii="Times New Roman" w:eastAsia="Times New Roman" w:hAnsi="Times New Roman" w:cs="Times New Roman"/>
          <w:sz w:val="24"/>
          <w:szCs w:val="24"/>
        </w:rPr>
        <w:t>Unfortunately for patients in 18th- and 19th-century Europe, the treatment was less about dealing with cancer and all about correcting a stutter or stammer. That’s right—doctors thought that the best way to treat someone with a stutter was to cut off half of his or her tongue. Since this clearly didn’t work to fix a stutter and many patients died as a result infection and blood loss, you have to wonder how many times this was done before someone decided that it just didn’t work.</w:t>
      </w:r>
    </w:p>
    <w:p w:rsidR="002F6BF2" w:rsidRDefault="00D20424">
      <w:pPr>
        <w:spacing w:after="0"/>
      </w:pPr>
      <w:r>
        <w:rPr>
          <w:rFonts w:ascii="Times New Roman" w:eastAsia="Times New Roman" w:hAnsi="Times New Roman" w:cs="Times New Roman"/>
          <w:b/>
          <w:sz w:val="24"/>
          <w:szCs w:val="24"/>
        </w:rPr>
        <w:t>Counter-irritation--</w:t>
      </w:r>
      <w:r>
        <w:rPr>
          <w:rFonts w:ascii="Times New Roman" w:eastAsia="Times New Roman" w:hAnsi="Times New Roman" w:cs="Times New Roman"/>
          <w:sz w:val="24"/>
          <w:szCs w:val="24"/>
        </w:rPr>
        <w:t>The practice of counter-irritation makes a little bit of sense. When you scratch an itch, you are producing a counter-irritation to your skin; essentially. In ancient medical practice, counter-irritation was far more nefarious. When someone sustained an injury, it was common practice to cut into the injury further and often reopen the wound on a daily basis to pour various concoctions into it—all in the hope that the new irritant would help to relieve the patient of the old irritant.</w:t>
      </w:r>
    </w:p>
    <w:p w:rsidR="002F6BF2" w:rsidRDefault="00D20424">
      <w:pPr>
        <w:spacing w:before="240" w:after="0"/>
      </w:pPr>
      <w:r>
        <w:rPr>
          <w:rFonts w:ascii="Times New Roman" w:eastAsia="Times New Roman" w:hAnsi="Times New Roman" w:cs="Times New Roman"/>
          <w:sz w:val="24"/>
          <w:szCs w:val="24"/>
        </w:rPr>
        <w:t>http://listverse.com/2015/03/13/10-ancient-medical-practices-we-thankfully-abandoned/</w:t>
      </w:r>
    </w:p>
    <w:p w:rsidR="002F6BF2" w:rsidRDefault="002F6BF2">
      <w:pPr>
        <w:spacing w:before="240" w:after="0"/>
      </w:pPr>
    </w:p>
    <w:p w:rsidR="002F6BF2" w:rsidRDefault="00D20424">
      <w:pPr>
        <w:numPr>
          <w:ilvl w:val="0"/>
          <w:numId w:val="3"/>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Which type of text structure is being used in this article?</w:t>
      </w:r>
    </w:p>
    <w:p w:rsidR="002F6BF2" w:rsidRDefault="00D20424">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Cause/Effect</w:t>
      </w:r>
    </w:p>
    <w:p w:rsidR="002F6BF2" w:rsidRDefault="00D20424">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Sequence</w:t>
      </w:r>
    </w:p>
    <w:p w:rsidR="002F6BF2" w:rsidRDefault="00D20424">
      <w:pPr>
        <w:numPr>
          <w:ilvl w:val="0"/>
          <w:numId w:val="1"/>
        </w:numPr>
        <w:spacing w:after="0" w:line="240" w:lineRule="auto"/>
        <w:ind w:hanging="360"/>
        <w:contextualSpacing/>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Problem/Solution</w:t>
      </w:r>
    </w:p>
    <w:p w:rsidR="002F6BF2" w:rsidRDefault="00D20424">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w:t>
      </w:r>
    </w:p>
    <w:p w:rsidR="002F6BF2" w:rsidRDefault="002F6BF2">
      <w:pPr>
        <w:spacing w:line="240" w:lineRule="auto"/>
      </w:pPr>
    </w:p>
    <w:p w:rsidR="002F6BF2" w:rsidRDefault="00D20424">
      <w:pPr>
        <w:spacing w:line="240" w:lineRule="auto"/>
      </w:pPr>
      <w:r>
        <w:rPr>
          <w:rFonts w:ascii="Times New Roman" w:eastAsia="Times New Roman" w:hAnsi="Times New Roman" w:cs="Times New Roman"/>
          <w:sz w:val="24"/>
          <w:szCs w:val="24"/>
        </w:rPr>
        <w:t>2. What is the BEST reason for the author to include old medical practices that aren’t used today?</w:t>
      </w:r>
    </w:p>
    <w:p w:rsidR="002F6BF2" w:rsidRDefault="00D20424">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illustrate how doctors don’t really know what they are doing</w:t>
      </w:r>
    </w:p>
    <w:p w:rsidR="002F6BF2" w:rsidRDefault="00D20424">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illustrate how doctors change their practice as they gain knowledge</w:t>
      </w:r>
    </w:p>
    <w:p w:rsidR="002F6BF2" w:rsidRDefault="00D20424">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give the reader something to think about when visiting his/her doctor</w:t>
      </w:r>
    </w:p>
    <w:p w:rsidR="002F6BF2" w:rsidRDefault="00D20424">
      <w:pPr>
        <w:numPr>
          <w:ilvl w:val="0"/>
          <w:numId w:val="2"/>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convince the reader that natural medicine is the best way to treat medical issues</w:t>
      </w:r>
    </w:p>
    <w:sectPr w:rsidR="002F6B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D51"/>
    <w:multiLevelType w:val="multilevel"/>
    <w:tmpl w:val="5F829AA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18825D22"/>
    <w:multiLevelType w:val="multilevel"/>
    <w:tmpl w:val="7486C4A8"/>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abstractNum w:abstractNumId="2">
    <w:nsid w:val="6C73350D"/>
    <w:multiLevelType w:val="multilevel"/>
    <w:tmpl w:val="CE68EA46"/>
    <w:lvl w:ilvl="0">
      <w:start w:val="1"/>
      <w:numFmt w:val="lowerLetter"/>
      <w:lvlText w:val="%1."/>
      <w:lvlJc w:val="left"/>
      <w:pPr>
        <w:ind w:left="720" w:firstLine="1080"/>
      </w:pPr>
      <w:rPr>
        <w:u w:val="none"/>
      </w:rPr>
    </w:lvl>
    <w:lvl w:ilvl="1">
      <w:start w:val="1"/>
      <w:numFmt w:val="lowerRoman"/>
      <w:lvlText w:val="%2."/>
      <w:lvlJc w:val="righ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lowerRoman"/>
      <w:lvlText w:val="%5."/>
      <w:lvlJc w:val="right"/>
      <w:pPr>
        <w:ind w:left="3600" w:firstLine="6840"/>
      </w:pPr>
      <w:rPr>
        <w:u w:val="none"/>
      </w:rPr>
    </w:lvl>
    <w:lvl w:ilvl="5">
      <w:start w:val="1"/>
      <w:numFmt w:val="decimal"/>
      <w:lvlText w:val="%6."/>
      <w:lvlJc w:val="left"/>
      <w:pPr>
        <w:ind w:left="4320" w:firstLine="8280"/>
      </w:pPr>
      <w:rPr>
        <w:u w:val="none"/>
      </w:rPr>
    </w:lvl>
    <w:lvl w:ilvl="6">
      <w:start w:val="1"/>
      <w:numFmt w:val="lowerLetter"/>
      <w:lvlText w:val="%7."/>
      <w:lvlJc w:val="left"/>
      <w:pPr>
        <w:ind w:left="5040" w:firstLine="9720"/>
      </w:pPr>
      <w:rPr>
        <w:u w:val="none"/>
      </w:rPr>
    </w:lvl>
    <w:lvl w:ilvl="7">
      <w:start w:val="1"/>
      <w:numFmt w:val="lowerRoman"/>
      <w:lvlText w:val="%8."/>
      <w:lvlJc w:val="right"/>
      <w:pPr>
        <w:ind w:left="5760" w:firstLine="11160"/>
      </w:pPr>
      <w:rPr>
        <w:u w:val="none"/>
      </w:rPr>
    </w:lvl>
    <w:lvl w:ilvl="8">
      <w:start w:val="1"/>
      <w:numFmt w:val="decimal"/>
      <w:lvlText w:val="%9."/>
      <w:lvlJc w:val="left"/>
      <w:pPr>
        <w:ind w:left="6480" w:firstLine="1260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2F6BF2"/>
    <w:rsid w:val="002F6BF2"/>
    <w:rsid w:val="007E56A9"/>
    <w:rsid w:val="00D2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Lynsie Cox</dc:creator>
  <cp:lastModifiedBy>ASDTeacher</cp:lastModifiedBy>
  <cp:revision>2</cp:revision>
  <dcterms:created xsi:type="dcterms:W3CDTF">2016-10-27T20:26:00Z</dcterms:created>
  <dcterms:modified xsi:type="dcterms:W3CDTF">2016-10-27T20:26:00Z</dcterms:modified>
</cp:coreProperties>
</file>